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4" w:line="183" w:lineRule="auto"/>
        <w:ind w:firstLine="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附件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pacing w:val="-16"/>
          <w:sz w:val="32"/>
          <w:szCs w:val="32"/>
        </w:rPr>
        <w:t>：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04" w:line="183" w:lineRule="auto"/>
        <w:ind w:firstLine="129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作品名单</w:t>
      </w:r>
    </w:p>
    <w:p>
      <w:pPr>
        <w:spacing w:before="188" w:line="244" w:lineRule="auto"/>
        <w:ind w:left="29" w:right="1408" w:firstLine="13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6"/>
          <w:w w:val="93"/>
          <w:sz w:val="28"/>
          <w:szCs w:val="28"/>
        </w:rPr>
        <w:t>单位名称：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</w:t>
      </w:r>
    </w:p>
    <w:p>
      <w:pPr>
        <w:spacing w:line="46" w:lineRule="exact"/>
      </w:pPr>
    </w:p>
    <w:tbl>
      <w:tblPr>
        <w:tblStyle w:val="4"/>
        <w:tblW w:w="8221" w:type="dxa"/>
        <w:tblInd w:w="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2545"/>
        <w:gridCol w:w="39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705" w:type="dxa"/>
            <w:vAlign w:val="top"/>
          </w:tcPr>
          <w:p>
            <w:pPr>
              <w:spacing w:before="298" w:line="184" w:lineRule="auto"/>
              <w:ind w:firstLine="6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545" w:type="dxa"/>
            <w:vAlign w:val="top"/>
          </w:tcPr>
          <w:p>
            <w:pPr>
              <w:spacing w:before="298" w:line="184" w:lineRule="auto"/>
              <w:ind w:firstLine="8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参加项目</w:t>
            </w:r>
          </w:p>
        </w:tc>
        <w:tc>
          <w:tcPr>
            <w:tcW w:w="3971" w:type="dxa"/>
            <w:vAlign w:val="top"/>
          </w:tcPr>
          <w:p>
            <w:pPr>
              <w:spacing w:before="298" w:line="184" w:lineRule="auto"/>
              <w:ind w:firstLine="15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作品名称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705" w:type="dxa"/>
            <w:vAlign w:val="top"/>
          </w:tcPr>
          <w:p>
            <w:pPr>
              <w:spacing w:before="93" w:line="215" w:lineRule="auto"/>
              <w:ind w:left="142" w:right="131" w:hanging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5A5A5"/>
                <w:sz w:val="24"/>
                <w:szCs w:val="24"/>
              </w:rPr>
              <w:t xml:space="preserve">（可扩展，若 </w:t>
            </w:r>
            <w:r>
              <w:rPr>
                <w:rFonts w:ascii="仿宋" w:hAnsi="仿宋" w:eastAsia="仿宋" w:cs="仿宋"/>
                <w:color w:val="A5A5A5"/>
                <w:spacing w:val="-3"/>
                <w:sz w:val="24"/>
                <w:szCs w:val="24"/>
              </w:rPr>
              <w:t>不参加本项目</w:t>
            </w:r>
            <w:r>
              <w:rPr>
                <w:rFonts w:ascii="仿宋" w:hAnsi="仿宋" w:eastAsia="仿宋" w:cs="仿宋"/>
                <w:color w:val="A5A5A5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5A5A5"/>
                <w:spacing w:val="-3"/>
                <w:sz w:val="24"/>
                <w:szCs w:val="24"/>
              </w:rPr>
              <w:t>不需要填写）</w:t>
            </w:r>
          </w:p>
        </w:tc>
        <w:tc>
          <w:tcPr>
            <w:tcW w:w="2545" w:type="dxa"/>
            <w:vAlign w:val="top"/>
          </w:tcPr>
          <w:p>
            <w:pPr>
              <w:spacing w:before="232" w:line="216" w:lineRule="auto"/>
              <w:ind w:left="118" w:right="276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职业教育实践性教学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案例</w:t>
            </w:r>
          </w:p>
        </w:tc>
        <w:tc>
          <w:tcPr>
            <w:tcW w:w="39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705" w:type="dxa"/>
            <w:vAlign w:val="top"/>
          </w:tcPr>
          <w:p>
            <w:pPr>
              <w:spacing w:before="94" w:line="215" w:lineRule="auto"/>
              <w:ind w:left="142" w:right="131" w:hanging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5A5A5"/>
                <w:sz w:val="24"/>
                <w:szCs w:val="24"/>
              </w:rPr>
              <w:t xml:space="preserve">（可扩展，若 </w:t>
            </w:r>
            <w:r>
              <w:rPr>
                <w:rFonts w:ascii="仿宋" w:hAnsi="仿宋" w:eastAsia="仿宋" w:cs="仿宋"/>
                <w:color w:val="A5A5A5"/>
                <w:spacing w:val="-3"/>
                <w:sz w:val="24"/>
                <w:szCs w:val="24"/>
              </w:rPr>
              <w:t>不参加本项目</w:t>
            </w:r>
            <w:r>
              <w:rPr>
                <w:rFonts w:ascii="仿宋" w:hAnsi="仿宋" w:eastAsia="仿宋" w:cs="仿宋"/>
                <w:color w:val="A5A5A5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5A5A5"/>
                <w:spacing w:val="-3"/>
                <w:sz w:val="24"/>
                <w:szCs w:val="24"/>
              </w:rPr>
              <w:t>不需要填写）</w:t>
            </w:r>
          </w:p>
        </w:tc>
        <w:tc>
          <w:tcPr>
            <w:tcW w:w="2545" w:type="dxa"/>
            <w:vAlign w:val="top"/>
          </w:tcPr>
          <w:p>
            <w:pPr>
              <w:spacing w:before="233" w:line="216" w:lineRule="auto"/>
              <w:ind w:firstLine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职业教育数字教材</w:t>
            </w:r>
          </w:p>
          <w:p>
            <w:pPr>
              <w:spacing w:line="204" w:lineRule="auto"/>
              <w:ind w:firstLine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（活页式）</w:t>
            </w:r>
          </w:p>
        </w:tc>
        <w:tc>
          <w:tcPr>
            <w:tcW w:w="39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705" w:type="dxa"/>
            <w:vAlign w:val="top"/>
          </w:tcPr>
          <w:p>
            <w:pPr>
              <w:spacing w:before="87" w:line="216" w:lineRule="auto"/>
              <w:ind w:left="142" w:right="131" w:hanging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5A5A5"/>
                <w:sz w:val="24"/>
                <w:szCs w:val="24"/>
              </w:rPr>
              <w:t xml:space="preserve">（可扩展，若 </w:t>
            </w:r>
            <w:r>
              <w:rPr>
                <w:rFonts w:ascii="仿宋" w:hAnsi="仿宋" w:eastAsia="仿宋" w:cs="仿宋"/>
                <w:color w:val="A5A5A5"/>
                <w:spacing w:val="-3"/>
                <w:sz w:val="24"/>
                <w:szCs w:val="24"/>
              </w:rPr>
              <w:t>不参加本项目</w:t>
            </w:r>
            <w:r>
              <w:rPr>
                <w:rFonts w:ascii="仿宋" w:hAnsi="仿宋" w:eastAsia="仿宋" w:cs="仿宋"/>
                <w:color w:val="A5A5A5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5A5A5"/>
                <w:spacing w:val="-3"/>
                <w:sz w:val="24"/>
                <w:szCs w:val="24"/>
              </w:rPr>
              <w:t>不需要填写）</w:t>
            </w:r>
          </w:p>
        </w:tc>
        <w:tc>
          <w:tcPr>
            <w:tcW w:w="2545" w:type="dxa"/>
            <w:vAlign w:val="top"/>
          </w:tcPr>
          <w:p>
            <w:pPr>
              <w:spacing w:before="87" w:line="216" w:lineRule="auto"/>
              <w:ind w:left="103" w:right="106" w:firstLine="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职业教育数字教材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（活页式）体例设计与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样章</w:t>
            </w:r>
          </w:p>
        </w:tc>
        <w:tc>
          <w:tcPr>
            <w:tcW w:w="39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E4EEC"/>
    <w:rsid w:val="23F73FAA"/>
    <w:rsid w:val="5B6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279</Characters>
  <Lines>0</Lines>
  <Paragraphs>0</Paragraphs>
  <TotalTime>4</TotalTime>
  <ScaleCrop>false</ScaleCrop>
  <LinksUpToDate>false</LinksUpToDate>
  <CharactersWithSpaces>321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2022-05-05T02:33:00Z</dcterms:created>
  <dc:creator>Leta</dc:creator>
  <cp:lastModifiedBy>Leta</cp:lastModifiedBy>
  <dcterms:modified xsi:type="dcterms:W3CDTF">2022-05-05T02:40:25Z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4A871E9AB72047378615A7C96DA89DCF</vt:lpwstr>
  </property>
</Properties>
</file>